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>Zmiana wymagań na egzaminach ósmoklasisty i maturalnym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Minister Edukacji i Nauki Przemysław Czarnek dnia 16 grudnia 2020 r. podpisał rozporządzenie dot. zmian podczas przeprowadzania egzaminów w 2021 roku.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Egzaminy: ósmoklasisty i maturalny będą przeprowadzone wyjątkowo na podstawie wymagań egzaminacyjnych zawartych w dołączonych do rozporządzenia załącznikach, a nie jak w ubiegłych latach na podstawie wymagań określonych w podstawie programowej kształcenia ogólnego. Egzamin maturalny, podobnie jak w 2020 r., będzie przeprowadzany tylko w części pisemnej. Minister Edukacji i Nauki podjął decyzję, że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2021 r. część ustna egzaminu maturalnego z języka polskiego, języka mniejszości narodowej i języka obcego nowożytnego nie będzie obowiązkowa.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Będą mogli przystąpić do niej – podobnie jak w 2020 r. – absolwenci, którym wynik części ustnej egzaminu z danego przedmiotu jest potrzebny w postępowaniu rekrutacyjnym na uczelnię zagraniczną.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Rozporządzenia daje uczniom i absolwentom możliwość wprowadzenia zmian w złożonej już deklaracji przystąpienia do egzaminu maturalnego. Uczniowie i absolwenci, którzy składają deklarację przystąpienia do egzaminu maturalnego do dyrektora szkoły, do której uczęszczają lub którą ukończyli, mogą wprowadzić zmiany w deklaracji do 7 lutego 2021 r. Natomiast absolwenci, którzy składają deklarację do dyrektora okręgowej komisji egzaminacyjnej oraz ci, którzy składają deklarację do dyrektora szkoły macierzystej, ale wnioskują o możliwość przystąpienia do egzaminu maturalnego w innej szkole – do 15 stycznia 2021 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Szczegółowe informacje znajdują się na stronie internetowej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Ministerstwa Edukacji Narodowej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Podstawa prawna: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Rozporządzenie Ministra Edukacji i Nauki z 16 grudnia 2020 r. zmieniające rozporządzenie w sprawie szczególnych rozwiązań w okresie czasowego ograniczenia funkcjonowania jednostek systemu oświaty w związku z zapobieganiem, przeciwdziałaniem i zwalczaniem COVID-19.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Załączniki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Rozporządzenie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Data: 2020-12-17, rozmiar: 209 KB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Załącznik nr 1 Wymagania egzaminacyjne dotyczące egzaminu ósmoklasisty w roku szkolnym 2020/2021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Data: 2020-12-17, rozmiar: 520 KB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hyperlink r:id="rId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Załącznik nr 2 Wymagania egzaminacyjne dotyczące egzaminu maturalnego w roku szkolnym 2020/2021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Data: 2020-12-17, rozmiar: 2 MB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edukacja/wymagania-na-egzaminach-osmoklasisty-i-maturalnym" TargetMode="External"/><Relationship Id="rId3" Type="http://schemas.openxmlformats.org/officeDocument/2006/relationships/hyperlink" Target="http://ko.poznan.pl/wp-content/uploads/2020/12/rozporzadzenie.doc" TargetMode="External"/><Relationship Id="rId4" Type="http://schemas.openxmlformats.org/officeDocument/2006/relationships/hyperlink" Target="http://ko.poznan.pl/wp-content/uploads/2020/12/zalacznik-nr-1-wymagania-egzaminacyjne-dotyczace-egzaminu-osmoklasisty-w-roku-szkolnym-2020_2021.pdf" TargetMode="External"/><Relationship Id="rId5" Type="http://schemas.openxmlformats.org/officeDocument/2006/relationships/hyperlink" Target="http://ko.poznan.pl/wp-content/uploads/2020/12/zalacznik-nr-2-wymagania-egzaminacyjne-dotyczace-egzaminu-maturalnego-w-roku-szkolnym-2020_2021.pd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394</Words>
  <Characters>2370</Characters>
  <CharactersWithSpaces>2759</CharactersWithSpaces>
  <Paragraphs>5</Paragraphs>
  <Company>Gmina Śrem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2021-01-17T14:49:00Z</dcterms:created>
  <dc:creator>Arleta Krysztofiak</dc:creator>
  <dc:description/>
  <dc:language>pl-PL</dc:language>
  <cp:lastModifiedBy>Arleta Krysztofiak</cp:lastModifiedBy>
  <dcterms:modified xsi:type="dcterms:W3CDTF">2021-01-17T14:49:00Z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